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F" w:rsidRPr="000B4095" w:rsidRDefault="0044385F" w:rsidP="0044385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</w:t>
      </w:r>
    </w:p>
    <w:p w:rsidR="0044385F" w:rsidRPr="000B4095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0B4095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44385F" w:rsidRPr="000B4095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0B4095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0B4095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0B4095">
        <w:rPr>
          <w:rFonts w:ascii="Times New Roman" w:eastAsia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4095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Заявителя.</w:t>
      </w:r>
    </w:p>
    <w:p w:rsidR="0044385F" w:rsidRPr="000B4095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0B4095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0B4095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44385F" w:rsidRPr="000B4095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4095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договора;</w:t>
      </w:r>
    </w:p>
    <w:p w:rsidR="0044385F" w:rsidRPr="000B4095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4095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B4095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Pr="000B4095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B4095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B4095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B4095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B4095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0B4095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0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4963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929"/>
        <w:gridCol w:w="2008"/>
        <w:gridCol w:w="2178"/>
        <w:gridCol w:w="2178"/>
        <w:gridCol w:w="41"/>
        <w:gridCol w:w="1896"/>
        <w:gridCol w:w="73"/>
        <w:gridCol w:w="1474"/>
        <w:gridCol w:w="62"/>
        <w:gridCol w:w="2389"/>
        <w:gridCol w:w="29"/>
      </w:tblGrid>
      <w:tr w:rsidR="000B4095" w:rsidRPr="000B4095" w:rsidTr="00593F5E">
        <w:trPr>
          <w:tblHeader/>
        </w:trPr>
        <w:tc>
          <w:tcPr>
            <w:tcW w:w="143" w:type="pct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57" w:type="pct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684" w:type="pct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742" w:type="pct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685" w:type="pct"/>
            <w:gridSpan w:val="3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523" w:type="pct"/>
            <w:gridSpan w:val="2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824" w:type="pct"/>
            <w:gridSpan w:val="2"/>
            <w:shd w:val="clear" w:color="auto" w:fill="00B050"/>
          </w:tcPr>
          <w:p w:rsidR="00593F5E" w:rsidRPr="000B4095" w:rsidRDefault="00593F5E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0B4095" w:rsidRPr="000B4095" w:rsidTr="00593F5E">
        <w:tc>
          <w:tcPr>
            <w:tcW w:w="143" w:type="pct"/>
            <w:vMerge w:val="restar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0B4095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0B40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095" w:rsidRPr="000B4095" w:rsidTr="00593F5E">
        <w:trPr>
          <w:trHeight w:val="86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86"/>
        </w:trPr>
        <w:tc>
          <w:tcPr>
            <w:tcW w:w="143" w:type="pct"/>
            <w:vMerge w:val="restar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84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со дня  получения заявки; 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86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4095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86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 мотивированного отказа от подписания проекта договора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0B4095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86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4095">
              <w:rPr>
                <w:rFonts w:ascii="Times New Roman" w:eastAsia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1649"/>
        </w:trPr>
        <w:tc>
          <w:tcPr>
            <w:tcW w:w="143" w:type="pct"/>
            <w:vMerge w:val="restar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684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Выполнение сетевой организацией мероприятий,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24" w:type="pct"/>
            <w:gridSpan w:val="2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Пункт 16.1, 18 Правил технологического присоединения энергопринимающих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4095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24" w:type="pct"/>
            <w:gridSpan w:val="2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4095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в) документы, содержащие информацию о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результатах проведения пусконаладочных работ, приемо-сдаточных и иных испытаний;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0B409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 w:val="restar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685" w:type="pct"/>
            <w:gridSpan w:val="3"/>
          </w:tcPr>
          <w:p w:rsidR="00593F5E" w:rsidRPr="000B4095" w:rsidRDefault="00992904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93F5E" w:rsidRPr="000B4095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593F5E" w:rsidRPr="000B4095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(обследования) электроустановки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кВ включительно  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685" w:type="pct"/>
            <w:gridSpan w:val="3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  <w:p w:rsidR="00593F5E" w:rsidRPr="000B4095" w:rsidRDefault="00593F5E" w:rsidP="00E76E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gridAfter w:val="1"/>
          <w:wAfter w:w="10" w:type="pct"/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0" w:type="pct"/>
            <w:gridSpan w:val="2"/>
          </w:tcPr>
          <w:p w:rsidR="00593F5E" w:rsidRPr="000B4095" w:rsidRDefault="00992904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593F5E" w:rsidRPr="000B4095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593F5E" w:rsidRPr="000B4095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0B4095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0B4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5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gridAfter w:val="1"/>
          <w:wAfter w:w="10" w:type="pct"/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Прием в эксплуатацию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прибора учета.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0" w:type="pct"/>
            <w:gridSpan w:val="2"/>
          </w:tcPr>
          <w:p w:rsidR="00593F5E" w:rsidRPr="000B4095" w:rsidRDefault="00992904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593F5E" w:rsidRPr="000B4095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593F5E" w:rsidRPr="000B4095">
              <w:rPr>
                <w:rFonts w:ascii="Times New Roman" w:eastAsia="Times New Roman" w:hAnsi="Times New Roman" w:cs="Times New Roman"/>
              </w:rPr>
              <w:t xml:space="preserve"> допуска в эксплуатацию </w:t>
            </w:r>
            <w:r w:rsidR="00593F5E" w:rsidRPr="000B4095">
              <w:rPr>
                <w:rFonts w:ascii="Times New Roman" w:eastAsia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tcW w:w="527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 xml:space="preserve">В день проведения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835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0B4095">
              <w:rPr>
                <w:rFonts w:ascii="Calibri" w:eastAsia="Times New Roman" w:hAnsi="Calibri" w:cs="Times New Roman"/>
              </w:rPr>
              <w:t xml:space="preserve">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0B409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0B4095" w:rsidRPr="000B4095" w:rsidTr="00593F5E">
        <w:trPr>
          <w:gridAfter w:val="1"/>
          <w:wAfter w:w="10" w:type="pct"/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0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4095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27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4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0B4095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заявителю в офисе обслуживания потребителей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4" w:type="pct"/>
          </w:tcPr>
          <w:p w:rsidR="00593F5E" w:rsidRPr="000B4095" w:rsidRDefault="00593F5E" w:rsidP="0083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4095">
              <w:rPr>
                <w:rFonts w:ascii="Times New Roman" w:eastAsia="Times New Roman" w:hAnsi="Times New Roman" w:cs="Times New Roman"/>
                <w:sz w:val="20"/>
              </w:rPr>
              <w:t xml:space="preserve">В случаях присоединения по второй и первой категории надежности к электрическим сетям 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0B4095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0B4095">
              <w:rPr>
                <w:rFonts w:ascii="Times New Roman" w:eastAsia="Times New Roman" w:hAnsi="Times New Roman" w:cs="Times New Roman"/>
              </w:rPr>
              <w:t>Получентие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671" w:type="pct"/>
            <w:gridSpan w:val="2"/>
          </w:tcPr>
          <w:p w:rsidR="00593F5E" w:rsidRPr="000B4095" w:rsidRDefault="00593F5E" w:rsidP="00E7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 w:val="restart"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57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684" w:type="pct"/>
            <w:vMerge w:val="restar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0B4095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71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270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 xml:space="preserve">Акт разграничения эксплуатационной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ответственности сторон</w:t>
            </w:r>
          </w:p>
        </w:tc>
        <w:tc>
          <w:tcPr>
            <w:tcW w:w="671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0B409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4095" w:rsidRPr="000B4095" w:rsidTr="00593F5E">
        <w:trPr>
          <w:trHeight w:val="695"/>
        </w:trPr>
        <w:tc>
          <w:tcPr>
            <w:tcW w:w="143" w:type="pct"/>
            <w:vMerge/>
          </w:tcPr>
          <w:p w:rsidR="00593F5E" w:rsidRPr="000B4095" w:rsidRDefault="00593F5E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  <w:vMerge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93F5E" w:rsidRPr="000B4095" w:rsidRDefault="00593F5E" w:rsidP="00BB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" w:type="pct"/>
            <w:gridSpan w:val="2"/>
          </w:tcPr>
          <w:p w:rsidR="00593F5E" w:rsidRPr="000B4095" w:rsidRDefault="00593F5E" w:rsidP="00BB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0B4095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0B4095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B4095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671" w:type="pct"/>
            <w:gridSpan w:val="2"/>
          </w:tcPr>
          <w:p w:rsidR="00593F5E" w:rsidRPr="000B4095" w:rsidRDefault="00593F5E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523" w:type="pct"/>
            <w:gridSpan w:val="2"/>
          </w:tcPr>
          <w:p w:rsidR="00593F5E" w:rsidRPr="000B4095" w:rsidRDefault="00593F5E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24" w:type="pct"/>
            <w:gridSpan w:val="2"/>
          </w:tcPr>
          <w:p w:rsidR="00593F5E" w:rsidRPr="000B4095" w:rsidRDefault="00593F5E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B4095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385F" w:rsidRPr="000B4095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AA5" w:rsidRPr="000B4095" w:rsidRDefault="007E0AA5" w:rsidP="0066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0AA5" w:rsidRPr="000B4095" w:rsidSect="00E76E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04" w:rsidRDefault="00992904" w:rsidP="0044385F">
      <w:pPr>
        <w:spacing w:after="0" w:line="240" w:lineRule="auto"/>
      </w:pPr>
      <w:r>
        <w:separator/>
      </w:r>
    </w:p>
  </w:endnote>
  <w:endnote w:type="continuationSeparator" w:id="0">
    <w:p w:rsidR="00992904" w:rsidRDefault="00992904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04" w:rsidRDefault="00992904" w:rsidP="0044385F">
      <w:pPr>
        <w:spacing w:after="0" w:line="240" w:lineRule="auto"/>
      </w:pPr>
      <w:r>
        <w:separator/>
      </w:r>
    </w:p>
  </w:footnote>
  <w:footnote w:type="continuationSeparator" w:id="0">
    <w:p w:rsidR="00992904" w:rsidRDefault="00992904" w:rsidP="0044385F">
      <w:pPr>
        <w:spacing w:after="0" w:line="240" w:lineRule="auto"/>
      </w:pPr>
      <w:r>
        <w:continuationSeparator/>
      </w:r>
    </w:p>
  </w:footnote>
  <w:footnote w:id="1">
    <w:p w:rsidR="00593F5E" w:rsidRDefault="00593F5E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93F5E" w:rsidRDefault="00593F5E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BA463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BA4636">
        <w:rPr>
          <w:rFonts w:ascii="Times New Roman" w:hAnsi="Times New Roman"/>
          <w:sz w:val="20"/>
          <w:szCs w:val="20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593F5E" w:rsidRDefault="00593F5E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F"/>
    <w:rsid w:val="00034037"/>
    <w:rsid w:val="000664DE"/>
    <w:rsid w:val="00091ACF"/>
    <w:rsid w:val="000B4095"/>
    <w:rsid w:val="000C07DB"/>
    <w:rsid w:val="001205B2"/>
    <w:rsid w:val="00134E10"/>
    <w:rsid w:val="00193565"/>
    <w:rsid w:val="00250447"/>
    <w:rsid w:val="003A50B3"/>
    <w:rsid w:val="003D6967"/>
    <w:rsid w:val="004011FA"/>
    <w:rsid w:val="0044385F"/>
    <w:rsid w:val="005236D9"/>
    <w:rsid w:val="00535A23"/>
    <w:rsid w:val="00574217"/>
    <w:rsid w:val="00593F5E"/>
    <w:rsid w:val="005A1095"/>
    <w:rsid w:val="005B5A78"/>
    <w:rsid w:val="00606999"/>
    <w:rsid w:val="00666112"/>
    <w:rsid w:val="006F6960"/>
    <w:rsid w:val="00715D39"/>
    <w:rsid w:val="00776C88"/>
    <w:rsid w:val="007A66A6"/>
    <w:rsid w:val="007E0AA5"/>
    <w:rsid w:val="00864C74"/>
    <w:rsid w:val="00875F6B"/>
    <w:rsid w:val="0090470C"/>
    <w:rsid w:val="00914D9C"/>
    <w:rsid w:val="00992904"/>
    <w:rsid w:val="00A16B8E"/>
    <w:rsid w:val="00A23B40"/>
    <w:rsid w:val="00A342BB"/>
    <w:rsid w:val="00A42F91"/>
    <w:rsid w:val="00A708D9"/>
    <w:rsid w:val="00A8317E"/>
    <w:rsid w:val="00B109C7"/>
    <w:rsid w:val="00B24662"/>
    <w:rsid w:val="00B97DC4"/>
    <w:rsid w:val="00BA66B5"/>
    <w:rsid w:val="00BB0659"/>
    <w:rsid w:val="00BC4379"/>
    <w:rsid w:val="00C255BD"/>
    <w:rsid w:val="00C779AD"/>
    <w:rsid w:val="00CB11F1"/>
    <w:rsid w:val="00E76E8F"/>
    <w:rsid w:val="00EF2E70"/>
    <w:rsid w:val="00F140C1"/>
    <w:rsid w:val="00F231A0"/>
    <w:rsid w:val="00F26D90"/>
    <w:rsid w:val="00F27731"/>
    <w:rsid w:val="00F47B8B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Дом</cp:lastModifiedBy>
  <cp:revision>7</cp:revision>
  <cp:lastPrinted>2016-12-07T07:01:00Z</cp:lastPrinted>
  <dcterms:created xsi:type="dcterms:W3CDTF">2017-09-13T10:59:00Z</dcterms:created>
  <dcterms:modified xsi:type="dcterms:W3CDTF">2017-10-31T10:24:00Z</dcterms:modified>
</cp:coreProperties>
</file>