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5" w:rsidRDefault="00E25BD5" w:rsidP="00E25BD5">
      <w:pPr>
        <w:shd w:val="clear" w:color="auto" w:fill="FAFAFA"/>
        <w:spacing w:before="165" w:after="165" w:line="720" w:lineRule="atLeast"/>
        <w:outlineLvl w:val="0"/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</w:pPr>
      <w:r w:rsidRPr="00E25BD5"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  <w:t xml:space="preserve">График ввода в ремонт и вывода из ремонта </w:t>
      </w:r>
      <w:proofErr w:type="spellStart"/>
      <w:r w:rsidRPr="00E25BD5"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  <w:t>электросетевого</w:t>
      </w:r>
      <w:proofErr w:type="spellEnd"/>
      <w:r w:rsidRPr="00E25BD5"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  <w:t xml:space="preserve"> оборудования</w:t>
      </w:r>
    </w:p>
    <w:p w:rsidR="00D0392C" w:rsidRPr="00D0392C" w:rsidRDefault="00D0392C" w:rsidP="00D0392C">
      <w:pPr>
        <w:pStyle w:val="a4"/>
        <w:shd w:val="clear" w:color="auto" w:fill="FAFAFA"/>
        <w:spacing w:before="0" w:beforeAutospacing="0" w:after="165" w:afterAutospacing="0" w:line="330" w:lineRule="atLeast"/>
        <w:jc w:val="both"/>
        <w:rPr>
          <w:rFonts w:ascii="Open Sans" w:hAnsi="Open Sans"/>
          <w:sz w:val="21"/>
          <w:szCs w:val="21"/>
        </w:rPr>
      </w:pPr>
      <w:r w:rsidRPr="00D0392C">
        <w:rPr>
          <w:rFonts w:ascii="Open Sans" w:hAnsi="Open Sans"/>
          <w:sz w:val="21"/>
          <w:szCs w:val="21"/>
        </w:rPr>
        <w:t xml:space="preserve">Плановые вводы в ремонт и выводы из ремонта </w:t>
      </w:r>
      <w:proofErr w:type="spellStart"/>
      <w:r w:rsidRPr="00D0392C">
        <w:rPr>
          <w:rFonts w:ascii="Open Sans" w:hAnsi="Open Sans"/>
          <w:sz w:val="21"/>
          <w:szCs w:val="21"/>
        </w:rPr>
        <w:t>электросетевого</w:t>
      </w:r>
      <w:proofErr w:type="spellEnd"/>
      <w:r w:rsidRPr="00D0392C">
        <w:rPr>
          <w:rFonts w:ascii="Open Sans" w:hAnsi="Open Sans"/>
          <w:sz w:val="21"/>
          <w:szCs w:val="21"/>
        </w:rPr>
        <w:t xml:space="preserve"> оборудования производятся по графикам головных сетевых организаций, которые могут быть найдены по следующим ссылкам:</w:t>
      </w:r>
    </w:p>
    <w:p w:rsidR="00D0392C" w:rsidRPr="00D0392C" w:rsidRDefault="00D0392C" w:rsidP="00D0392C">
      <w:pPr>
        <w:pStyle w:val="a4"/>
        <w:shd w:val="clear" w:color="auto" w:fill="FAFAFA"/>
        <w:spacing w:before="0" w:beforeAutospacing="0" w:after="165" w:afterAutospacing="0" w:line="330" w:lineRule="atLeast"/>
        <w:rPr>
          <w:rFonts w:ascii="Open Sans" w:hAnsi="Open Sans"/>
          <w:sz w:val="21"/>
          <w:szCs w:val="21"/>
        </w:rPr>
      </w:pPr>
      <w:hyperlink r:id="rId4" w:tgtFrame="_blank" w:history="1">
        <w:r w:rsidRPr="00D0392C">
          <w:rPr>
            <w:rStyle w:val="a5"/>
            <w:rFonts w:ascii="Open Sans" w:hAnsi="Open Sans"/>
            <w:color w:val="auto"/>
            <w:sz w:val="21"/>
            <w:szCs w:val="21"/>
          </w:rPr>
          <w:t>Сведения о ремонтной деятельности МРСК Центра и Приволжья</w:t>
        </w:r>
      </w:hyperlink>
    </w:p>
    <w:p w:rsidR="00D0392C" w:rsidRPr="00D0392C" w:rsidRDefault="00D0392C" w:rsidP="00D0392C">
      <w:pPr>
        <w:pStyle w:val="a4"/>
        <w:shd w:val="clear" w:color="auto" w:fill="FAFAFA"/>
        <w:spacing w:before="0" w:beforeAutospacing="0" w:after="165" w:afterAutospacing="0" w:line="330" w:lineRule="atLeast"/>
        <w:rPr>
          <w:rFonts w:ascii="Open Sans" w:hAnsi="Open Sans"/>
          <w:sz w:val="21"/>
          <w:szCs w:val="21"/>
        </w:rPr>
      </w:pPr>
      <w:hyperlink r:id="rId5" w:tgtFrame="_blank" w:history="1">
        <w:r w:rsidRPr="00D0392C">
          <w:rPr>
            <w:rStyle w:val="a5"/>
            <w:rFonts w:ascii="Open Sans" w:hAnsi="Open Sans"/>
            <w:color w:val="auto"/>
            <w:sz w:val="21"/>
            <w:szCs w:val="21"/>
          </w:rPr>
          <w:t>Системный оператор единой энергетической системы</w:t>
        </w:r>
      </w:hyperlink>
    </w:p>
    <w:p w:rsidR="00D0392C" w:rsidRPr="00D0392C" w:rsidRDefault="00D0392C" w:rsidP="00D0392C">
      <w:pPr>
        <w:pStyle w:val="a4"/>
        <w:shd w:val="clear" w:color="auto" w:fill="FAFAFA"/>
        <w:spacing w:before="0" w:beforeAutospacing="0" w:after="165" w:afterAutospacing="0" w:line="330" w:lineRule="atLeast"/>
        <w:rPr>
          <w:rFonts w:ascii="Open Sans" w:hAnsi="Open Sans"/>
          <w:sz w:val="21"/>
          <w:szCs w:val="21"/>
        </w:rPr>
      </w:pPr>
      <w:r w:rsidRPr="00D0392C">
        <w:rPr>
          <w:rFonts w:ascii="Open Sans" w:hAnsi="Open Sans"/>
          <w:sz w:val="21"/>
          <w:szCs w:val="21"/>
        </w:rPr>
        <w:t>Фактические вводы в ремонт и выводы из ремонта:</w:t>
      </w:r>
    </w:p>
    <w:p w:rsidR="00E25BD5" w:rsidRPr="00E25BD5" w:rsidRDefault="00E25BD5" w:rsidP="00E25BD5">
      <w:pPr>
        <w:shd w:val="clear" w:color="auto" w:fill="FAFAFA"/>
        <w:spacing w:before="165" w:after="165" w:line="7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5B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производилось</w:t>
            </w: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производилось</w:t>
            </w: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E25BD5" w:rsidRDefault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 w:rsidP="007C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E25BD5" w:rsidRDefault="00E25BD5" w:rsidP="007C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5" w:rsidTr="00E25BD5">
        <w:tc>
          <w:tcPr>
            <w:tcW w:w="4785" w:type="dxa"/>
          </w:tcPr>
          <w:p w:rsidR="00E25BD5" w:rsidRDefault="00E25BD5" w:rsidP="007C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E25BD5" w:rsidRDefault="00E25BD5" w:rsidP="007C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E4" w:rsidRPr="00E25BD5" w:rsidRDefault="00C600E4">
      <w:pPr>
        <w:rPr>
          <w:rFonts w:ascii="Times New Roman" w:hAnsi="Times New Roman" w:cs="Times New Roman"/>
          <w:sz w:val="24"/>
          <w:szCs w:val="24"/>
        </w:rPr>
      </w:pPr>
    </w:p>
    <w:sectPr w:rsidR="00C600E4" w:rsidRPr="00E25BD5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5BD5"/>
    <w:rsid w:val="00263A71"/>
    <w:rsid w:val="004E4C93"/>
    <w:rsid w:val="00C600E4"/>
    <w:rsid w:val="00D0392C"/>
    <w:rsid w:val="00E2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E2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2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3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-ups.ru/index.php?id=tech_disc" TargetMode="External"/><Relationship Id="rId4" Type="http://schemas.openxmlformats.org/officeDocument/2006/relationships/hyperlink" Target="http://www.mrsk-cp.ru/?id=6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2017-04-24T08:39:00Z</dcterms:created>
  <dcterms:modified xsi:type="dcterms:W3CDTF">2017-04-24T08:51:00Z</dcterms:modified>
</cp:coreProperties>
</file>