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B9" w:rsidRPr="000821B9" w:rsidRDefault="000821B9" w:rsidP="000821B9">
      <w:pPr>
        <w:shd w:val="clear" w:color="auto" w:fill="FAFAFA"/>
        <w:spacing w:before="149" w:after="149" w:line="652" w:lineRule="atLeast"/>
        <w:outlineLvl w:val="0"/>
        <w:rPr>
          <w:rFonts w:ascii="Dosis" w:eastAsia="Times New Roman" w:hAnsi="Dosis" w:cs="Times New Roman"/>
          <w:color w:val="5A5A5A"/>
          <w:kern w:val="36"/>
          <w:sz w:val="52"/>
          <w:szCs w:val="52"/>
          <w:lang w:eastAsia="ru-RU"/>
        </w:rPr>
      </w:pPr>
      <w:r w:rsidRPr="000821B9">
        <w:rPr>
          <w:rFonts w:ascii="Dosis" w:eastAsia="Times New Roman" w:hAnsi="Dosis" w:cs="Times New Roman"/>
          <w:color w:val="5A5A5A"/>
          <w:kern w:val="36"/>
          <w:sz w:val="52"/>
          <w:szCs w:val="52"/>
          <w:lang w:eastAsia="ru-RU"/>
        </w:rPr>
        <w:t>Предложения о размере цен (тарифов), долгосрочных параметров регулирования</w:t>
      </w:r>
    </w:p>
    <w:p w:rsidR="00C600E4" w:rsidRDefault="000821B9" w:rsidP="000821B9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821B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Предложения о размере цен (тарифов), долгосрочных параметров регулирования, подлежащих регулированию в соответствии с Основами ценообразования в области регулируемых цен (тарифов) в электроэнергетике, утвержденными </w:t>
      </w:r>
      <w:hyperlink r:id="rId4" w:tgtFrame="_blank" w:history="1">
        <w:r w:rsidRPr="000821B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AFAFA"/>
          </w:rPr>
          <w:t>постановлением</w:t>
        </w:r>
      </w:hyperlink>
      <w:r w:rsidRPr="00082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0821B9">
        <w:rPr>
          <w:rFonts w:ascii="Times New Roman" w:hAnsi="Times New Roman" w:cs="Times New Roman"/>
          <w:sz w:val="24"/>
          <w:szCs w:val="24"/>
          <w:shd w:val="clear" w:color="auto" w:fill="FAFAFA"/>
        </w:rPr>
        <w:t>Правительства Российской Федерации от 29 декабря 2011 г. N 1178.</w:t>
      </w:r>
    </w:p>
    <w:p w:rsidR="000821B9" w:rsidRDefault="000821B9" w:rsidP="000821B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67D19">
          <w:rPr>
            <w:rStyle w:val="a3"/>
            <w:rFonts w:ascii="Times New Roman" w:hAnsi="Times New Roman" w:cs="Times New Roman"/>
            <w:sz w:val="24"/>
            <w:szCs w:val="24"/>
          </w:rPr>
          <w:t>http://base.garant.ru/70119304/</w:t>
        </w:r>
      </w:hyperlink>
    </w:p>
    <w:p w:rsidR="000821B9" w:rsidRDefault="000821B9" w:rsidP="000821B9">
      <w:pPr>
        <w:jc w:val="both"/>
      </w:pPr>
      <w:hyperlink r:id="rId6" w:history="1">
        <w:r>
          <w:rPr>
            <w:rStyle w:val="a3"/>
            <w:rFonts w:ascii="Open Sans" w:hAnsi="Open Sans"/>
            <w:color w:val="000000"/>
            <w:sz w:val="19"/>
            <w:szCs w:val="19"/>
            <w:shd w:val="clear" w:color="auto" w:fill="FAFAFA"/>
          </w:rPr>
          <w:t>Предложение о размере тарифа на 2017 год</w:t>
        </w:r>
      </w:hyperlink>
    </w:p>
    <w:p w:rsidR="000821B9" w:rsidRPr="000821B9" w:rsidRDefault="000821B9" w:rsidP="000821B9">
      <w:pPr>
        <w:jc w:val="both"/>
        <w:rPr>
          <w:rFonts w:ascii="Times New Roman" w:hAnsi="Times New Roman" w:cs="Times New Roman"/>
          <w:sz w:val="24"/>
          <w:szCs w:val="24"/>
        </w:rPr>
      </w:pPr>
      <w:r w:rsidRPr="000821B9">
        <w:rPr>
          <w:rFonts w:ascii="Times New Roman" w:hAnsi="Times New Roman" w:cs="Times New Roman"/>
          <w:sz w:val="24"/>
          <w:szCs w:val="24"/>
        </w:rPr>
        <w:t>Нет показателей. Нет расчета на 2017 год</w:t>
      </w:r>
    </w:p>
    <w:sectPr w:rsidR="000821B9" w:rsidRPr="000821B9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0821B9"/>
    <w:rsid w:val="000821B9"/>
    <w:rsid w:val="004E4C93"/>
    <w:rsid w:val="00C6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082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821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2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peli.unas.ru/wp-content/uploads/2015/03/%D0%9A%D0%BE%D0%BF%D0%B8%D1%8F-%D0%A0%D0%B0%D1%81%D1%87%D0%B5%D1%82%D0%BD%D1%8B%D0%B5-%D1%82%D0%B0%D0%B1%D0%BB%D0%B8%D1%86%D1%8B-1.1.xls" TargetMode="External"/><Relationship Id="rId5" Type="http://schemas.openxmlformats.org/officeDocument/2006/relationships/hyperlink" Target="http://base.garant.ru/70119304/" TargetMode="External"/><Relationship Id="rId4" Type="http://schemas.openxmlformats.org/officeDocument/2006/relationships/hyperlink" Target="http://base.garant.ru/70119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2017-04-24T11:29:00Z</dcterms:created>
  <dcterms:modified xsi:type="dcterms:W3CDTF">2017-04-24T11:32:00Z</dcterms:modified>
</cp:coreProperties>
</file>